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763B9FFC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FF33F8" w:rsidRPr="005E55F4">
        <w:rPr>
          <w:b/>
          <w:bCs/>
        </w:rPr>
        <w:t>KPJ-4/2023-16</w:t>
      </w:r>
      <w:r w:rsidR="00302617">
        <w:rPr>
          <w:b/>
          <w:bCs/>
        </w:rPr>
        <w:t>6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08FA9D57" w:rsidR="00013B8A" w:rsidRPr="004273E3" w:rsidRDefault="00EA1060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J.</w:t>
            </w:r>
            <w:r w:rsidR="0009203D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Liivi 4, Tartu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063BEC22" w:rsidR="003C7198" w:rsidRPr="004273E3" w:rsidRDefault="00EA1060" w:rsidP="784C539B">
            <w:pPr>
              <w:rPr>
                <w:sz w:val="22"/>
                <w:szCs w:val="22"/>
                <w:lang w:val="et-EE"/>
              </w:rPr>
            </w:pPr>
            <w:r w:rsidRPr="00EA1060">
              <w:rPr>
                <w:sz w:val="22"/>
                <w:szCs w:val="22"/>
                <w:lang w:val="et-EE"/>
              </w:rPr>
              <w:t>4590103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4DC101E2" w:rsidR="00C47052" w:rsidRPr="004273E3" w:rsidRDefault="00ED2E3D" w:rsidP="784C539B">
            <w:pPr>
              <w:rPr>
                <w:sz w:val="22"/>
                <w:szCs w:val="22"/>
                <w:lang w:val="et-EE"/>
              </w:rPr>
            </w:pPr>
            <w:r w:rsidRPr="00ED2E3D">
              <w:rPr>
                <w:sz w:val="22"/>
                <w:szCs w:val="22"/>
                <w:lang w:val="et-EE"/>
              </w:rPr>
              <w:t>79507:022:0014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5A4B3C20" w:rsidR="003C7198" w:rsidRPr="004273E3" w:rsidRDefault="00825684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arhiivihoone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1E0524F3" w:rsidR="003C7198" w:rsidRPr="004273E3" w:rsidRDefault="00037476" w:rsidP="784C539B">
            <w:pPr>
              <w:rPr>
                <w:sz w:val="22"/>
                <w:szCs w:val="22"/>
                <w:lang w:val="et-EE"/>
              </w:rPr>
            </w:pPr>
            <w:r w:rsidRPr="00037476">
              <w:rPr>
                <w:sz w:val="22"/>
                <w:szCs w:val="22"/>
                <w:lang w:val="et-EE"/>
              </w:rPr>
              <w:t>104036405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8256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0" w14:textId="6EE01CE3" w:rsidR="00100560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78114F51" w14:textId="487043CA" w:rsidR="005E7D45" w:rsidRPr="005E7D45" w:rsidRDefault="005E7D45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E-R 08.00-18.00</w:t>
            </w:r>
            <w:r w:rsidR="00F66E06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0DE48BE3" w:rsidR="00100560" w:rsidRPr="004273E3" w:rsidRDefault="1B8B112A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7 päeva nädalas 24h</w:t>
            </w: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3813D24A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CA1743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6687E589" w14:textId="64E1E457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Hoone võetakse valvest maha </w:t>
            </w:r>
            <w:r w:rsidR="00616EF0">
              <w:rPr>
                <w:b w:val="0"/>
                <w:sz w:val="22"/>
                <w:szCs w:val="22"/>
                <w:lang w:val="et-EE"/>
              </w:rPr>
              <w:t xml:space="preserve">06.00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alates kell</w:t>
            </w:r>
            <w:r w:rsidR="00CB0AE5">
              <w:rPr>
                <w:b w:val="0"/>
                <w:sz w:val="22"/>
                <w:szCs w:val="22"/>
                <w:lang w:val="et-EE"/>
              </w:rPr>
              <w:t>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66A7C">
              <w:rPr>
                <w:b w:val="0"/>
                <w:sz w:val="22"/>
                <w:szCs w:val="22"/>
                <w:lang w:val="et-EE"/>
              </w:rPr>
              <w:t>21.00</w:t>
            </w:r>
            <w:r w:rsidR="00CB0AE5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5A" w14:textId="0AAF8F4F" w:rsidR="0047225B" w:rsidRPr="004273E3" w:rsidRDefault="0047225B" w:rsidP="0047225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Juhul, kui hoone </w:t>
            </w:r>
            <w:proofErr w:type="spellStart"/>
            <w:r>
              <w:rPr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ei toimu automaatselt, tagab üürnik objekti </w:t>
            </w:r>
            <w:proofErr w:type="spellStart"/>
            <w:r>
              <w:rPr>
                <w:sz w:val="22"/>
                <w:szCs w:val="22"/>
                <w:lang w:val="et-EE"/>
              </w:rPr>
              <w:t>valvestamise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.  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39FAE222" w:rsidR="0047225B" w:rsidRPr="006A339F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6A339F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06A339F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6F127786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7331CE">
              <w:rPr>
                <w:b/>
                <w:sz w:val="22"/>
                <w:szCs w:val="22"/>
                <w:lang w:val="et-EE"/>
              </w:rPr>
              <w:t>üürnik.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32803FB3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lastRenderedPageBreak/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547EF229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78FDD7C7" w:rsidR="00F3614B" w:rsidRPr="004273E3" w:rsidRDefault="00844F7B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Töötajate parkla asub kinnistul J.</w:t>
            </w:r>
            <w:r w:rsidR="00527104">
              <w:rPr>
                <w:b w:val="0"/>
                <w:sz w:val="22"/>
                <w:szCs w:val="22"/>
                <w:lang w:val="et-EE"/>
              </w:rPr>
              <w:t xml:space="preserve"> </w:t>
            </w:r>
            <w:r>
              <w:rPr>
                <w:b w:val="0"/>
                <w:sz w:val="22"/>
                <w:szCs w:val="22"/>
                <w:lang w:val="et-EE"/>
              </w:rPr>
              <w:t xml:space="preserve">Liivi 7, Tartu kinnistul. </w:t>
            </w:r>
            <w:r w:rsidR="009A3332">
              <w:rPr>
                <w:b w:val="0"/>
                <w:sz w:val="22"/>
                <w:szCs w:val="22"/>
                <w:lang w:val="et-EE"/>
              </w:rPr>
              <w:t>J.</w:t>
            </w:r>
            <w:r w:rsidR="00527104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9A3332">
              <w:rPr>
                <w:b w:val="0"/>
                <w:sz w:val="22"/>
                <w:szCs w:val="22"/>
                <w:lang w:val="et-EE"/>
              </w:rPr>
              <w:t xml:space="preserve">Liivi 4 sisehoovi parkimiskorraldus </w:t>
            </w:r>
            <w:r w:rsidR="0011611B">
              <w:rPr>
                <w:b w:val="0"/>
                <w:sz w:val="22"/>
                <w:szCs w:val="22"/>
                <w:lang w:val="et-EE"/>
              </w:rPr>
              <w:t>jääb üürniku kanda.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E43DAA0" w:rsidR="007E0CB5" w:rsidRPr="004273E3" w:rsidRDefault="00FB2E10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3A3BC77E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565E5EEA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636AED47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156903">
              <w:rPr>
                <w:b w:val="0"/>
                <w:sz w:val="22"/>
                <w:szCs w:val="22"/>
                <w:lang w:val="et-EE"/>
              </w:rPr>
              <w:t xml:space="preserve"> üürnik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7EAF3F78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B425E2">
              <w:rPr>
                <w:sz w:val="22"/>
                <w:szCs w:val="22"/>
                <w:lang w:val="et-EE"/>
              </w:rPr>
              <w:t>Hoones</w:t>
            </w:r>
            <w:r w:rsidR="00B425E2" w:rsidRPr="00B425E2">
              <w:rPr>
                <w:sz w:val="22"/>
                <w:szCs w:val="22"/>
                <w:lang w:val="et-EE"/>
              </w:rPr>
              <w:t xml:space="preserve"> </w:t>
            </w:r>
            <w:r w:rsidRPr="00B425E2">
              <w:rPr>
                <w:sz w:val="22"/>
                <w:szCs w:val="22"/>
                <w:lang w:val="et-EE"/>
              </w:rPr>
              <w:t>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>jääb tavaliselt vahemikku 25-45%, suvetingimustes 30-</w:t>
            </w:r>
            <w:r w:rsidR="001A128E">
              <w:rPr>
                <w:sz w:val="22"/>
                <w:szCs w:val="22"/>
                <w:lang w:val="et-EE"/>
              </w:rPr>
              <w:t>7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0%. Õhu niiskus muutub loomulikul teel vastavalt aastaajale. </w:t>
            </w:r>
          </w:p>
          <w:p w14:paraId="27444B0E" w14:textId="1BF18907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1A128E">
              <w:rPr>
                <w:sz w:val="22"/>
                <w:szCs w:val="22"/>
                <w:lang w:val="et-EE"/>
              </w:rPr>
              <w:t>Hoones on</w:t>
            </w:r>
            <w:r w:rsidR="001A128E" w:rsidRPr="001A128E">
              <w:rPr>
                <w:sz w:val="22"/>
                <w:szCs w:val="22"/>
                <w:lang w:val="et-EE"/>
              </w:rPr>
              <w:t xml:space="preserve"> </w:t>
            </w:r>
            <w:r w:rsidR="007E7FBE" w:rsidRPr="001A128E">
              <w:rPr>
                <w:sz w:val="22"/>
                <w:szCs w:val="22"/>
                <w:lang w:val="et-EE"/>
              </w:rPr>
              <w:t xml:space="preserve">loomulik </w:t>
            </w:r>
            <w:r w:rsidRPr="001A128E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BF97606" w14:textId="77777777" w:rsidR="009E03CA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653E6AF5" w:rsidR="002F156D" w:rsidRPr="004021C4" w:rsidRDefault="002F156D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8F7F" w14:textId="77777777" w:rsidR="00184DCB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754E924D" w:rsidR="00D63468" w:rsidRPr="00C542FC" w:rsidRDefault="00D63468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7263968C" w:rsidR="008C461A" w:rsidRPr="004273E3" w:rsidRDefault="008C461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A61367">
              <w:rPr>
                <w:b w:val="0"/>
                <w:sz w:val="22"/>
                <w:szCs w:val="22"/>
                <w:lang w:val="et-EE"/>
              </w:rPr>
              <w:t xml:space="preserve"> puudub</w:t>
            </w:r>
            <w:r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Pr="008C461A">
              <w:rPr>
                <w:b w:val="0"/>
                <w:sz w:val="22"/>
                <w:szCs w:val="22"/>
                <w:lang w:val="et-EE"/>
              </w:rPr>
              <w:t xml:space="preserve">Välisterritooriumil </w:t>
            </w:r>
            <w:r w:rsidR="003732B2">
              <w:rPr>
                <w:b w:val="0"/>
                <w:sz w:val="22"/>
                <w:szCs w:val="22"/>
                <w:lang w:val="et-EE"/>
              </w:rPr>
              <w:t>tohib suitsetada sisehoovis, üürniku poolt kindlaks määratud asukohas</w:t>
            </w:r>
            <w:r w:rsidR="00460A8A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C9793B">
      <w:pPr>
        <w:pStyle w:val="Heading1"/>
        <w:numPr>
          <w:ilvl w:val="0"/>
          <w:numId w:val="0"/>
        </w:numPr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lastRenderedPageBreak/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1E059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E7CF" w14:textId="77777777" w:rsidR="001E059E" w:rsidRDefault="001E059E">
      <w:r>
        <w:separator/>
      </w:r>
    </w:p>
  </w:endnote>
  <w:endnote w:type="continuationSeparator" w:id="0">
    <w:p w14:paraId="5464D689" w14:textId="77777777" w:rsidR="001E059E" w:rsidRDefault="001E059E">
      <w:r>
        <w:continuationSeparator/>
      </w:r>
    </w:p>
  </w:endnote>
  <w:endnote w:type="continuationNotice" w:id="1">
    <w:p w14:paraId="4DB43431" w14:textId="77777777" w:rsidR="001E059E" w:rsidRDefault="001E0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CC9D" w14:textId="77777777" w:rsidR="001E059E" w:rsidRDefault="001E059E">
      <w:r>
        <w:separator/>
      </w:r>
    </w:p>
  </w:footnote>
  <w:footnote w:type="continuationSeparator" w:id="0">
    <w:p w14:paraId="4E78B68C" w14:textId="77777777" w:rsidR="001E059E" w:rsidRDefault="001E059E">
      <w:r>
        <w:continuationSeparator/>
      </w:r>
    </w:p>
  </w:footnote>
  <w:footnote w:type="continuationNotice" w:id="1">
    <w:p w14:paraId="02508038" w14:textId="77777777" w:rsidR="001E059E" w:rsidRDefault="001E059E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9888E54" w14:textId="2D99DCEF" w:rsidR="006D1015" w:rsidRPr="003904A7" w:rsidRDefault="006D1015" w:rsidP="006D1015">
    <w:pPr>
      <w:pStyle w:val="Header"/>
      <w:jc w:val="center"/>
    </w:pPr>
    <w:r>
      <w:t xml:space="preserve">J. Liivi </w:t>
    </w:r>
    <w:proofErr w:type="spellStart"/>
    <w:r>
      <w:t>tn</w:t>
    </w:r>
    <w:proofErr w:type="spellEnd"/>
    <w:r>
      <w:t xml:space="preserve"> 4 Tartu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7F00"/>
    <w:rsid w:val="000339E9"/>
    <w:rsid w:val="00033E8C"/>
    <w:rsid w:val="00037476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3D92"/>
    <w:rsid w:val="0009203D"/>
    <w:rsid w:val="000936FD"/>
    <w:rsid w:val="0009529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1611B"/>
    <w:rsid w:val="00124D03"/>
    <w:rsid w:val="001364D5"/>
    <w:rsid w:val="001409A1"/>
    <w:rsid w:val="001432A1"/>
    <w:rsid w:val="0014780C"/>
    <w:rsid w:val="00150AED"/>
    <w:rsid w:val="00156903"/>
    <w:rsid w:val="00157270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128E"/>
    <w:rsid w:val="001A36FD"/>
    <w:rsid w:val="001A3B82"/>
    <w:rsid w:val="001A5712"/>
    <w:rsid w:val="001A792E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059E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2F156D"/>
    <w:rsid w:val="003009D4"/>
    <w:rsid w:val="00300CAE"/>
    <w:rsid w:val="00302617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32B2"/>
    <w:rsid w:val="00376AA6"/>
    <w:rsid w:val="00377B88"/>
    <w:rsid w:val="003811B7"/>
    <w:rsid w:val="00383DC3"/>
    <w:rsid w:val="003840FA"/>
    <w:rsid w:val="003869D2"/>
    <w:rsid w:val="003900AB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0A8A"/>
    <w:rsid w:val="0046125F"/>
    <w:rsid w:val="004645DD"/>
    <w:rsid w:val="0047225B"/>
    <w:rsid w:val="00480C1D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385C"/>
    <w:rsid w:val="005245D0"/>
    <w:rsid w:val="00527104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E7D45"/>
    <w:rsid w:val="005F3F31"/>
    <w:rsid w:val="005F7AF2"/>
    <w:rsid w:val="00600F42"/>
    <w:rsid w:val="0061000E"/>
    <w:rsid w:val="00610F13"/>
    <w:rsid w:val="00611473"/>
    <w:rsid w:val="00612209"/>
    <w:rsid w:val="006130B1"/>
    <w:rsid w:val="00616EF0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339F"/>
    <w:rsid w:val="006A5218"/>
    <w:rsid w:val="006A6BB0"/>
    <w:rsid w:val="006A6C2D"/>
    <w:rsid w:val="006A795D"/>
    <w:rsid w:val="006B566D"/>
    <w:rsid w:val="006C3D95"/>
    <w:rsid w:val="006C59AD"/>
    <w:rsid w:val="006C6E94"/>
    <w:rsid w:val="006D0B93"/>
    <w:rsid w:val="006D1015"/>
    <w:rsid w:val="006D2678"/>
    <w:rsid w:val="006D40A7"/>
    <w:rsid w:val="006D5787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F32"/>
    <w:rsid w:val="00727CA4"/>
    <w:rsid w:val="007331CE"/>
    <w:rsid w:val="00733616"/>
    <w:rsid w:val="00743C74"/>
    <w:rsid w:val="007451A5"/>
    <w:rsid w:val="00746112"/>
    <w:rsid w:val="007467C3"/>
    <w:rsid w:val="00751E99"/>
    <w:rsid w:val="0075637F"/>
    <w:rsid w:val="00761336"/>
    <w:rsid w:val="00764DF5"/>
    <w:rsid w:val="00765A9A"/>
    <w:rsid w:val="00765E4C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D71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206B7"/>
    <w:rsid w:val="00822C63"/>
    <w:rsid w:val="00825684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4F7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773D1"/>
    <w:rsid w:val="00880D1A"/>
    <w:rsid w:val="00891DC8"/>
    <w:rsid w:val="00891EA1"/>
    <w:rsid w:val="00897C85"/>
    <w:rsid w:val="008A33C3"/>
    <w:rsid w:val="008A472D"/>
    <w:rsid w:val="008A5D1C"/>
    <w:rsid w:val="008A7208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E2F57"/>
    <w:rsid w:val="008F1107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A3332"/>
    <w:rsid w:val="009B1360"/>
    <w:rsid w:val="009B5D58"/>
    <w:rsid w:val="009C10E6"/>
    <w:rsid w:val="009C7191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A00748"/>
    <w:rsid w:val="00A0283C"/>
    <w:rsid w:val="00A0616D"/>
    <w:rsid w:val="00A127D9"/>
    <w:rsid w:val="00A12BE0"/>
    <w:rsid w:val="00A2576D"/>
    <w:rsid w:val="00A26F81"/>
    <w:rsid w:val="00A30BB3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1367"/>
    <w:rsid w:val="00A62AC4"/>
    <w:rsid w:val="00A62D43"/>
    <w:rsid w:val="00A63147"/>
    <w:rsid w:val="00A654E9"/>
    <w:rsid w:val="00A66A7C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25E2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219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4D8"/>
    <w:rsid w:val="00C16B9D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93B"/>
    <w:rsid w:val="00C97CBB"/>
    <w:rsid w:val="00CA0F66"/>
    <w:rsid w:val="00CA1743"/>
    <w:rsid w:val="00CA22D6"/>
    <w:rsid w:val="00CA2FB0"/>
    <w:rsid w:val="00CA7264"/>
    <w:rsid w:val="00CA7CAD"/>
    <w:rsid w:val="00CB0AE5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1D64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0C01"/>
    <w:rsid w:val="00D51DAA"/>
    <w:rsid w:val="00D61263"/>
    <w:rsid w:val="00D61878"/>
    <w:rsid w:val="00D63468"/>
    <w:rsid w:val="00D7311C"/>
    <w:rsid w:val="00D743D4"/>
    <w:rsid w:val="00D7626B"/>
    <w:rsid w:val="00D774BD"/>
    <w:rsid w:val="00D826A3"/>
    <w:rsid w:val="00D82ED7"/>
    <w:rsid w:val="00D8577A"/>
    <w:rsid w:val="00D86996"/>
    <w:rsid w:val="00D9435D"/>
    <w:rsid w:val="00D950FB"/>
    <w:rsid w:val="00DA47A2"/>
    <w:rsid w:val="00DB0B3A"/>
    <w:rsid w:val="00DC0B8A"/>
    <w:rsid w:val="00DC22A8"/>
    <w:rsid w:val="00DC25BB"/>
    <w:rsid w:val="00DC5625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9A2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060"/>
    <w:rsid w:val="00EA157C"/>
    <w:rsid w:val="00EA4733"/>
    <w:rsid w:val="00EA682C"/>
    <w:rsid w:val="00EB0EA5"/>
    <w:rsid w:val="00EB4C4E"/>
    <w:rsid w:val="00EB5383"/>
    <w:rsid w:val="00EC7921"/>
    <w:rsid w:val="00ED2E3D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20533"/>
    <w:rsid w:val="00F21CEF"/>
    <w:rsid w:val="00F23A5B"/>
    <w:rsid w:val="00F261B7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F96"/>
    <w:rsid w:val="00F66E06"/>
    <w:rsid w:val="00F671CD"/>
    <w:rsid w:val="00F733BC"/>
    <w:rsid w:val="00F818DA"/>
    <w:rsid w:val="00F818FC"/>
    <w:rsid w:val="00F84DD6"/>
    <w:rsid w:val="00F941A0"/>
    <w:rsid w:val="00F94E9C"/>
    <w:rsid w:val="00F978EB"/>
    <w:rsid w:val="00FA19FF"/>
    <w:rsid w:val="00FA2223"/>
    <w:rsid w:val="00FA329B"/>
    <w:rsid w:val="00FA67CD"/>
    <w:rsid w:val="00FB1F4A"/>
    <w:rsid w:val="00FB2E10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33F8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E178DBF5-A9A1-4D28-94FB-B42CB50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5F25KTUSNP4X-205032580-154042</_dlc_DocId>
    <_dlc_DocIdUrl xmlns="d65e48b5-f38d-431e-9b4f-47403bf4583f">
      <Url>https://rkas.sharepoint.com/Kliendisuhted/_layouts/15/DocIdRedir.aspx?ID=5F25KTUSNP4X-205032580-154042</Url>
      <Description>5F25KTUSNP4X-205032580-154042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5D2AF-1C0B-4F35-B490-59B07F91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www.w3.org/XML/1998/namespace"/>
    <ds:schemaRef ds:uri="http://purl.org/dc/dcmitype/"/>
    <ds:schemaRef ds:uri="a4634551-c501-4e5e-ac96-dde1e0c9b252"/>
    <ds:schemaRef ds:uri="http://purl.org/dc/terms/"/>
    <ds:schemaRef ds:uri="4295b89e-2911-42f0-a767-8ca596d6842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5e48b5-f38d-431e-9b4f-47403bf4583f"/>
  </ds:schemaRefs>
</ds:datastoreItem>
</file>

<file path=customXml/itemProps5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1593</Words>
  <Characters>13188</Characters>
  <Application>Microsoft Office Word</Application>
  <DocSecurity>0</DocSecurity>
  <Lines>109</Lines>
  <Paragraphs>29</Paragraphs>
  <ScaleCrop>false</ScaleCrop>
  <Company>Riigi Kinnisvara AS</Company>
  <LinksUpToDate>false</LinksUpToDate>
  <CharactersWithSpaces>14752</CharactersWithSpaces>
  <SharedDoc>false</SharedDoc>
  <HLinks>
    <vt:vector size="84" baseType="variant">
      <vt:variant>
        <vt:i4>2293769</vt:i4>
      </vt:variant>
      <vt:variant>
        <vt:i4>90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87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Kerli Kikojan</cp:lastModifiedBy>
  <cp:revision>39</cp:revision>
  <cp:lastPrinted>2016-08-21T01:33:00Z</cp:lastPrinted>
  <dcterms:created xsi:type="dcterms:W3CDTF">2024-01-16T11:50:00Z</dcterms:created>
  <dcterms:modified xsi:type="dcterms:W3CDTF">2024-02-21T09:21:00Z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8c1ebb99-1c4f-4b2e-9a50-15947a4e5f9a</vt:lpwstr>
  </property>
</Properties>
</file>